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AD9AB" w14:textId="77777777" w:rsidR="001D1C04" w:rsidRPr="001D1C04" w:rsidRDefault="001D1C04" w:rsidP="001D1C04">
      <w:pPr>
        <w:jc w:val="right"/>
        <w:rPr>
          <w:rFonts w:ascii="Sylfaen" w:hAnsi="Sylfaen" w:cs="Sylfaen"/>
          <w:lang w:val="ka-GE"/>
        </w:rPr>
      </w:pPr>
      <w:r w:rsidRPr="001D1C04">
        <w:rPr>
          <w:rFonts w:ascii="Sylfaen" w:hAnsi="Sylfaen"/>
        </w:rPr>
        <w:t>შპს ბათუმის ნავიგაციის უნივერსიტეტის რექტორის</w:t>
      </w:r>
      <w:r w:rsidRPr="001D1C04">
        <w:rPr>
          <w:rFonts w:ascii="Sylfaen" w:hAnsi="Sylfaen"/>
        </w:rPr>
        <w:br/>
        <w:t xml:space="preserve">2026 წლის </w:t>
      </w:r>
      <w:r w:rsidRPr="001D1C04">
        <w:rPr>
          <w:rFonts w:ascii="Sylfaen" w:hAnsi="Sylfaen"/>
          <w:lang w:val="ka-GE"/>
        </w:rPr>
        <w:t>08</w:t>
      </w:r>
      <w:r w:rsidRPr="001D1C04">
        <w:rPr>
          <w:rFonts w:ascii="Sylfaen" w:hAnsi="Sylfaen"/>
        </w:rPr>
        <w:t xml:space="preserve"> ოქტომბრის №</w:t>
      </w:r>
      <w:r w:rsidRPr="001D1C04">
        <w:rPr>
          <w:rFonts w:ascii="Sylfaen" w:hAnsi="Sylfaen"/>
        </w:rPr>
        <w:t>01-203</w:t>
      </w:r>
      <w:r w:rsidRPr="001D1C04">
        <w:rPr>
          <w:rFonts w:ascii="Sylfaen" w:hAnsi="Sylfaen"/>
        </w:rPr>
        <w:t xml:space="preserve"> ბრძანები</w:t>
      </w:r>
      <w:r w:rsidRPr="001D1C04">
        <w:rPr>
          <w:rFonts w:ascii="Sylfaen" w:hAnsi="Sylfaen" w:cs="Sylfaen"/>
        </w:rPr>
        <w:t>ს</w:t>
      </w:r>
      <w:r w:rsidRPr="001D1C04">
        <w:rPr>
          <w:rFonts w:ascii="Sylfaen" w:hAnsi="Sylfaen" w:cs="Sylfaen"/>
          <w:lang w:val="ka-GE"/>
        </w:rPr>
        <w:t xml:space="preserve"> </w:t>
      </w:r>
    </w:p>
    <w:p w14:paraId="7ABEFBAA" w14:textId="2B1106B3" w:rsidR="00C95220" w:rsidRPr="001D1C04" w:rsidRDefault="001D1C04" w:rsidP="001D1C04">
      <w:pPr>
        <w:jc w:val="right"/>
        <w:rPr>
          <w:rFonts w:ascii="Sylfaen" w:hAnsi="Sylfaen"/>
          <w:b/>
          <w:i/>
          <w:lang w:val="ka-GE"/>
        </w:rPr>
      </w:pPr>
      <w:r w:rsidRPr="001D1C04">
        <w:rPr>
          <w:rFonts w:ascii="Sylfaen" w:hAnsi="Sylfaen"/>
          <w:b/>
          <w:i/>
          <w:lang w:val="ka-GE"/>
        </w:rPr>
        <w:t>დანართი 1</w:t>
      </w:r>
    </w:p>
    <w:p w14:paraId="016E7FC8" w14:textId="0728C0AD" w:rsidR="001D1C04" w:rsidRPr="001D1C04" w:rsidRDefault="001D1C04" w:rsidP="001D1C04">
      <w:pPr>
        <w:jc w:val="right"/>
        <w:rPr>
          <w:rFonts w:ascii="Sylfaen" w:hAnsi="Sylfaen"/>
          <w:lang w:val="ka-GE"/>
        </w:rPr>
      </w:pPr>
    </w:p>
    <w:p w14:paraId="24013A9C" w14:textId="0FA6CFEB" w:rsidR="001D1C04" w:rsidRPr="001D1C04" w:rsidRDefault="001D1C04" w:rsidP="001D1C04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bCs/>
          <w:lang w:val="ka-GE"/>
        </w:rPr>
      </w:pPr>
      <w:r w:rsidRPr="001D1C04">
        <w:rPr>
          <w:rFonts w:ascii="Sylfaen" w:eastAsia="Times New Roman" w:hAnsi="Sylfaen" w:cs="Times New Roman"/>
          <w:b/>
          <w:bCs/>
          <w:lang w:val="ka-GE"/>
        </w:rPr>
        <w:t xml:space="preserve">სტაჟიორთა </w:t>
      </w:r>
      <w:r w:rsidRPr="001D1C04">
        <w:rPr>
          <w:rFonts w:ascii="Sylfaen" w:eastAsia="Times New Roman" w:hAnsi="Sylfaen" w:cs="Sylfaen"/>
          <w:b/>
          <w:bCs/>
        </w:rPr>
        <w:t>ძირითადი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ფუნქციები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და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შესასრულებელი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სამუშაო</w:t>
      </w:r>
    </w:p>
    <w:p w14:paraId="7E0F5AEA" w14:textId="29CFCD3C" w:rsidR="001D1C04" w:rsidRPr="001D1C04" w:rsidRDefault="001D1C04" w:rsidP="001D1C04">
      <w:pPr>
        <w:spacing w:before="100" w:beforeAutospacing="1" w:after="100" w:afterAutospacing="1" w:line="240" w:lineRule="auto"/>
        <w:rPr>
          <w:rFonts w:ascii="Sylfaen" w:eastAsia="Times New Roman" w:hAnsi="Sylfaen" w:cs="Times New Roman"/>
        </w:rPr>
      </w:pPr>
      <w:r w:rsidRPr="001D1C04">
        <w:rPr>
          <w:rFonts w:ascii="Sylfaen" w:eastAsia="Times New Roman" w:hAnsi="Sylfaen" w:cs="Times New Roman"/>
          <w:b/>
          <w:bCs/>
        </w:rPr>
        <w:t xml:space="preserve">I. </w:t>
      </w:r>
      <w:r w:rsidRPr="001D1C04">
        <w:rPr>
          <w:rFonts w:ascii="Sylfaen" w:eastAsia="Times New Roman" w:hAnsi="Sylfaen" w:cs="Sylfaen"/>
          <w:b/>
          <w:bCs/>
        </w:rPr>
        <w:t>საზოგადოებასთან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ურთიერთობის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სამსახურის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სტაჟიორი</w:t>
      </w:r>
    </w:p>
    <w:p w14:paraId="2E212216" w14:textId="63C27EC0" w:rsidR="001D1C04" w:rsidRPr="001D1C04" w:rsidRDefault="001D1C04" w:rsidP="001D1C04">
      <w:pPr>
        <w:pStyle w:val="pdq2pgselectionanchorcontainer"/>
        <w:jc w:val="both"/>
        <w:rPr>
          <w:rFonts w:ascii="Sylfaen" w:hAnsi="Sylfaen"/>
          <w:sz w:val="22"/>
          <w:szCs w:val="22"/>
          <w:lang w:val="ka-GE"/>
        </w:rPr>
      </w:pPr>
      <w:r w:rsidRPr="001D1C04">
        <w:rPr>
          <w:rFonts w:ascii="Sylfaen" w:hAnsi="Sylfaen" w:cs="Sylfaen"/>
          <w:sz w:val="22"/>
          <w:szCs w:val="22"/>
        </w:rPr>
        <w:t>ა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საზოგადოებასთან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ურთიერთობის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სამსახურის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ხელმძღვანელის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დავალების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შესაბამისად</w:t>
      </w:r>
      <w:r w:rsidRPr="001D1C04">
        <w:rPr>
          <w:rFonts w:ascii="Sylfaen" w:hAnsi="Sylfaen"/>
          <w:sz w:val="22"/>
          <w:szCs w:val="22"/>
        </w:rPr>
        <w:t xml:space="preserve">, </w:t>
      </w:r>
      <w:r w:rsidRPr="001D1C04">
        <w:rPr>
          <w:rFonts w:ascii="Sylfaen" w:hAnsi="Sylfaen" w:cs="Sylfaen"/>
          <w:sz w:val="22"/>
          <w:szCs w:val="22"/>
        </w:rPr>
        <w:t>ფოტო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ვიდეომასალის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გადაღებასა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დამუშავებაში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მონაწილეობა</w:t>
      </w:r>
      <w:r w:rsidRPr="001D1C04">
        <w:rPr>
          <w:rFonts w:ascii="Sylfaen" w:hAnsi="Sylfaen"/>
          <w:sz w:val="22"/>
          <w:szCs w:val="22"/>
        </w:rPr>
        <w:t>;</w:t>
      </w:r>
    </w:p>
    <w:p w14:paraId="48257F4E" w14:textId="77777777" w:rsidR="001D1C04" w:rsidRPr="001D1C04" w:rsidRDefault="001D1C04" w:rsidP="001D1C04">
      <w:pPr>
        <w:pStyle w:val="NormalWeb"/>
        <w:jc w:val="both"/>
        <w:rPr>
          <w:rFonts w:ascii="Sylfaen" w:hAnsi="Sylfaen"/>
          <w:sz w:val="22"/>
          <w:szCs w:val="22"/>
        </w:rPr>
      </w:pPr>
      <w:r w:rsidRPr="001D1C04">
        <w:rPr>
          <w:rFonts w:ascii="Sylfaen" w:hAnsi="Sylfaen" w:cs="Sylfaen"/>
          <w:sz w:val="22"/>
          <w:szCs w:val="22"/>
        </w:rPr>
        <w:t>ბ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სოციალური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მედიისა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სხვა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საკომუნიკაციო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არხებისთვის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განკუთვნილი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კონტენტის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მომზადებაში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მონაწილეობა</w:t>
      </w:r>
      <w:r w:rsidRPr="001D1C04">
        <w:rPr>
          <w:rFonts w:ascii="Sylfaen" w:hAnsi="Sylfaen"/>
          <w:sz w:val="22"/>
          <w:szCs w:val="22"/>
        </w:rPr>
        <w:t>;</w:t>
      </w:r>
    </w:p>
    <w:p w14:paraId="6191C0F4" w14:textId="77777777" w:rsidR="001D1C04" w:rsidRPr="001D1C04" w:rsidRDefault="001D1C04" w:rsidP="001D1C04">
      <w:pPr>
        <w:pStyle w:val="NormalWeb"/>
        <w:jc w:val="both"/>
        <w:rPr>
          <w:rFonts w:ascii="Sylfaen" w:hAnsi="Sylfaen"/>
          <w:sz w:val="22"/>
          <w:szCs w:val="22"/>
        </w:rPr>
      </w:pPr>
      <w:r w:rsidRPr="001D1C04">
        <w:rPr>
          <w:rFonts w:ascii="Sylfaen" w:hAnsi="Sylfaen" w:cs="Sylfaen"/>
          <w:sz w:val="22"/>
          <w:szCs w:val="22"/>
        </w:rPr>
        <w:t>გ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სტუდენტებთან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პროფესიულ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სტუდენტებთან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კომუნიკაცია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საინფორმაციო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საკომუნიკაციო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მასალების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მომზადების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მიზნით</w:t>
      </w:r>
      <w:r w:rsidRPr="001D1C04">
        <w:rPr>
          <w:rFonts w:ascii="Sylfaen" w:hAnsi="Sylfaen"/>
          <w:sz w:val="22"/>
          <w:szCs w:val="22"/>
        </w:rPr>
        <w:t>;</w:t>
      </w:r>
    </w:p>
    <w:p w14:paraId="2FA446E1" w14:textId="77777777" w:rsidR="001D1C04" w:rsidRPr="001D1C04" w:rsidRDefault="001D1C04" w:rsidP="001D1C04">
      <w:pPr>
        <w:pStyle w:val="NormalWeb"/>
        <w:jc w:val="both"/>
        <w:rPr>
          <w:rFonts w:ascii="Sylfaen" w:hAnsi="Sylfaen"/>
          <w:sz w:val="22"/>
          <w:szCs w:val="22"/>
        </w:rPr>
      </w:pPr>
      <w:r w:rsidRPr="001D1C04">
        <w:rPr>
          <w:rFonts w:ascii="Sylfaen" w:hAnsi="Sylfaen" w:cs="Sylfaen"/>
          <w:sz w:val="22"/>
          <w:szCs w:val="22"/>
        </w:rPr>
        <w:t>დ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უნივერსიტეტის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ღონისძიებებისა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სტუდენტური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აქტივობების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გაშუქებაში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მონაწილეობა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შესაბამისი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ფოტო</w:t>
      </w:r>
      <w:r w:rsidRPr="001D1C04">
        <w:rPr>
          <w:rFonts w:ascii="Sylfaen" w:hAnsi="Sylfaen"/>
          <w:sz w:val="22"/>
          <w:szCs w:val="22"/>
        </w:rPr>
        <w:t>-</w:t>
      </w:r>
      <w:r w:rsidRPr="001D1C04">
        <w:rPr>
          <w:rFonts w:ascii="Sylfaen" w:hAnsi="Sylfaen" w:cs="Sylfaen"/>
          <w:sz w:val="22"/>
          <w:szCs w:val="22"/>
        </w:rPr>
        <w:t>ვიდეო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საინფორმაციო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მასალის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მომზადება</w:t>
      </w:r>
      <w:r w:rsidRPr="001D1C04">
        <w:rPr>
          <w:rFonts w:ascii="Sylfaen" w:hAnsi="Sylfaen"/>
          <w:sz w:val="22"/>
          <w:szCs w:val="22"/>
        </w:rPr>
        <w:t>;</w:t>
      </w:r>
    </w:p>
    <w:p w14:paraId="4C3FF157" w14:textId="77777777" w:rsidR="001D1C04" w:rsidRPr="001D1C04" w:rsidRDefault="001D1C04" w:rsidP="001D1C04">
      <w:pPr>
        <w:pStyle w:val="NormalWeb"/>
        <w:jc w:val="both"/>
        <w:rPr>
          <w:rFonts w:ascii="Sylfaen" w:hAnsi="Sylfaen"/>
          <w:sz w:val="22"/>
          <w:szCs w:val="22"/>
        </w:rPr>
      </w:pPr>
      <w:r w:rsidRPr="001D1C04">
        <w:rPr>
          <w:rFonts w:ascii="Sylfaen" w:hAnsi="Sylfaen" w:cs="Sylfaen"/>
          <w:sz w:val="22"/>
          <w:szCs w:val="22"/>
        </w:rPr>
        <w:t>ე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უნივერსიტეტის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ბრენდისა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საკომუნიკაციო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სტანდარტების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გათვალისწინებით</w:t>
      </w:r>
      <w:r w:rsidRPr="001D1C04">
        <w:rPr>
          <w:rFonts w:ascii="Sylfaen" w:hAnsi="Sylfaen"/>
          <w:sz w:val="22"/>
          <w:szCs w:val="22"/>
        </w:rPr>
        <w:t xml:space="preserve">, </w:t>
      </w:r>
      <w:r w:rsidRPr="001D1C04">
        <w:rPr>
          <w:rFonts w:ascii="Sylfaen" w:hAnsi="Sylfaen" w:cs="Sylfaen"/>
          <w:sz w:val="22"/>
          <w:szCs w:val="22"/>
        </w:rPr>
        <w:t>შესაბამისი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მასალების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მომზადებაში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მონაწილეობა</w:t>
      </w:r>
      <w:r w:rsidRPr="001D1C04">
        <w:rPr>
          <w:rFonts w:ascii="Sylfaen" w:hAnsi="Sylfaen"/>
          <w:sz w:val="22"/>
          <w:szCs w:val="22"/>
        </w:rPr>
        <w:t>;</w:t>
      </w:r>
    </w:p>
    <w:p w14:paraId="0EABB49A" w14:textId="6C3C3CA7" w:rsidR="001D1C04" w:rsidRPr="001D1C04" w:rsidRDefault="001D1C04" w:rsidP="001D1C04">
      <w:pPr>
        <w:pStyle w:val="NormalWeb"/>
        <w:jc w:val="both"/>
        <w:rPr>
          <w:rFonts w:ascii="Sylfaen" w:hAnsi="Sylfaen" w:cs="Sylfaen"/>
          <w:sz w:val="22"/>
          <w:szCs w:val="22"/>
          <w:lang w:val="ka-GE"/>
        </w:rPr>
      </w:pPr>
      <w:r w:rsidRPr="001D1C04">
        <w:rPr>
          <w:rFonts w:ascii="Sylfaen" w:hAnsi="Sylfaen" w:cs="Sylfaen"/>
          <w:sz w:val="22"/>
          <w:szCs w:val="22"/>
        </w:rPr>
        <w:t>ვ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საზოგადოებასთან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ურთიერთობის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სამსახურის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ხელმძღვანელის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სხვა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დავალებების</w:t>
      </w:r>
      <w:r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შესრულება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კომპეტენციის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ფარგლებში</w:t>
      </w:r>
      <w:r w:rsidRPr="001D1C04">
        <w:rPr>
          <w:rFonts w:ascii="Sylfaen" w:hAnsi="Sylfaen" w:cs="Sylfaen"/>
          <w:sz w:val="22"/>
          <w:szCs w:val="22"/>
          <w:lang w:val="ka-GE"/>
        </w:rPr>
        <w:t>.</w:t>
      </w:r>
    </w:p>
    <w:p w14:paraId="148AD531" w14:textId="77777777" w:rsidR="001D1C04" w:rsidRPr="001D1C04" w:rsidRDefault="001D1C04" w:rsidP="001D1C04">
      <w:pPr>
        <w:spacing w:before="100" w:beforeAutospacing="1" w:after="100" w:afterAutospacing="1" w:line="240" w:lineRule="auto"/>
        <w:rPr>
          <w:rFonts w:ascii="Sylfaen" w:eastAsia="Times New Roman" w:hAnsi="Sylfaen" w:cs="Times New Roman"/>
        </w:rPr>
      </w:pPr>
      <w:r w:rsidRPr="001D1C04">
        <w:rPr>
          <w:rFonts w:ascii="Sylfaen" w:eastAsia="Times New Roman" w:hAnsi="Sylfaen" w:cs="Times New Roman"/>
          <w:b/>
          <w:bCs/>
        </w:rPr>
        <w:t xml:space="preserve">II. </w:t>
      </w:r>
      <w:r w:rsidRPr="001D1C04">
        <w:rPr>
          <w:rFonts w:ascii="Sylfaen" w:eastAsia="Times New Roman" w:hAnsi="Sylfaen" w:cs="Sylfaen"/>
          <w:b/>
          <w:bCs/>
        </w:rPr>
        <w:t>საერთაშორისო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საზღვაო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მომზადების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ცენტრის</w:t>
      </w:r>
      <w:r w:rsidRPr="001D1C04">
        <w:rPr>
          <w:rFonts w:ascii="Sylfaen" w:eastAsia="Times New Roman" w:hAnsi="Sylfaen" w:cs="Times New Roman"/>
          <w:b/>
          <w:bCs/>
        </w:rPr>
        <w:t xml:space="preserve"> </w:t>
      </w:r>
      <w:r w:rsidRPr="001D1C04">
        <w:rPr>
          <w:rFonts w:ascii="Sylfaen" w:eastAsia="Times New Roman" w:hAnsi="Sylfaen" w:cs="Sylfaen"/>
          <w:b/>
          <w:bCs/>
        </w:rPr>
        <w:t>სტაჟიორი</w:t>
      </w:r>
    </w:p>
    <w:p w14:paraId="74C893F0" w14:textId="77777777" w:rsidR="001D1C04" w:rsidRPr="001D1C04" w:rsidRDefault="001D1C04" w:rsidP="001D1C04">
      <w:pPr>
        <w:pStyle w:val="pdq2pgselectionanchorcontainer"/>
        <w:jc w:val="both"/>
        <w:rPr>
          <w:rFonts w:ascii="Sylfaen" w:hAnsi="Sylfaen"/>
          <w:sz w:val="22"/>
          <w:szCs w:val="22"/>
        </w:rPr>
      </w:pPr>
      <w:r w:rsidRPr="001D1C04">
        <w:rPr>
          <w:rFonts w:ascii="Sylfaen" w:hAnsi="Sylfaen" w:cs="Sylfaen"/>
          <w:sz w:val="22"/>
          <w:szCs w:val="22"/>
        </w:rPr>
        <w:t>ა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კომპიუტერული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ტრენაჟორებისა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სიმულატორების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გამოყენებით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პრაქტიკული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მეცადინეობების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ჩასატარებლად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საჭირო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წინასწარი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სამუშაოების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განხორციელებაში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ინსტრუქტორის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დახმარება</w:t>
      </w:r>
      <w:r w:rsidRPr="001D1C04">
        <w:rPr>
          <w:rFonts w:ascii="Sylfaen" w:hAnsi="Sylfaen"/>
          <w:sz w:val="22"/>
          <w:szCs w:val="22"/>
        </w:rPr>
        <w:t>;</w:t>
      </w:r>
    </w:p>
    <w:p w14:paraId="4DE046A3" w14:textId="77777777" w:rsidR="001D1C04" w:rsidRPr="001D1C04" w:rsidRDefault="001D1C04" w:rsidP="001D1C04">
      <w:pPr>
        <w:pStyle w:val="NormalWeb"/>
        <w:jc w:val="both"/>
        <w:rPr>
          <w:rFonts w:ascii="Sylfaen" w:hAnsi="Sylfaen"/>
          <w:sz w:val="22"/>
          <w:szCs w:val="22"/>
        </w:rPr>
      </w:pPr>
      <w:r w:rsidRPr="001D1C04">
        <w:rPr>
          <w:rFonts w:ascii="Sylfaen" w:hAnsi="Sylfaen" w:cs="Sylfaen"/>
          <w:sz w:val="22"/>
          <w:szCs w:val="22"/>
        </w:rPr>
        <w:t>ბ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პრაქტიკული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მეცადინეობების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მიმდინარეობისას</w:t>
      </w:r>
      <w:r w:rsidRPr="001D1C04">
        <w:rPr>
          <w:rFonts w:ascii="Sylfaen" w:hAnsi="Sylfaen"/>
          <w:sz w:val="22"/>
          <w:szCs w:val="22"/>
        </w:rPr>
        <w:t xml:space="preserve">, </w:t>
      </w:r>
      <w:r w:rsidRPr="001D1C04">
        <w:rPr>
          <w:rFonts w:ascii="Sylfaen" w:hAnsi="Sylfaen" w:cs="Sylfaen"/>
          <w:sz w:val="22"/>
          <w:szCs w:val="22"/>
        </w:rPr>
        <w:t>საკუთარი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კომპეტენციის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ფარგლებში</w:t>
      </w:r>
      <w:r w:rsidRPr="001D1C04">
        <w:rPr>
          <w:rFonts w:ascii="Sylfaen" w:hAnsi="Sylfaen"/>
          <w:sz w:val="22"/>
          <w:szCs w:val="22"/>
        </w:rPr>
        <w:t xml:space="preserve">, </w:t>
      </w:r>
      <w:r w:rsidRPr="001D1C04">
        <w:rPr>
          <w:rFonts w:ascii="Sylfaen" w:hAnsi="Sylfaen" w:cs="Sylfaen"/>
          <w:sz w:val="22"/>
          <w:szCs w:val="22"/>
        </w:rPr>
        <w:t>ინსტრუქტორისთვის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ტექნიკური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საორგანიზაციო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დახმარების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გაწევა</w:t>
      </w:r>
      <w:r w:rsidRPr="001D1C04">
        <w:rPr>
          <w:rFonts w:ascii="Sylfaen" w:hAnsi="Sylfaen"/>
          <w:sz w:val="22"/>
          <w:szCs w:val="22"/>
        </w:rPr>
        <w:t>;</w:t>
      </w:r>
    </w:p>
    <w:p w14:paraId="3002BD26" w14:textId="77777777" w:rsidR="001D1C04" w:rsidRPr="001D1C04" w:rsidRDefault="001D1C04" w:rsidP="001D1C04">
      <w:pPr>
        <w:pStyle w:val="NormalWeb"/>
        <w:jc w:val="both"/>
        <w:rPr>
          <w:rFonts w:ascii="Sylfaen" w:hAnsi="Sylfaen"/>
          <w:sz w:val="22"/>
          <w:szCs w:val="22"/>
        </w:rPr>
      </w:pPr>
      <w:r w:rsidRPr="001D1C04">
        <w:rPr>
          <w:rFonts w:ascii="Sylfaen" w:hAnsi="Sylfaen" w:cs="Sylfaen"/>
          <w:sz w:val="22"/>
          <w:szCs w:val="22"/>
        </w:rPr>
        <w:t>გ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ინსტრუქტორის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უშუალო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ზედამხედველობის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ქვეშ</w:t>
      </w:r>
      <w:r w:rsidRPr="001D1C04">
        <w:rPr>
          <w:rFonts w:ascii="Sylfaen" w:hAnsi="Sylfaen"/>
          <w:sz w:val="22"/>
          <w:szCs w:val="22"/>
        </w:rPr>
        <w:t xml:space="preserve">, </w:t>
      </w:r>
      <w:r w:rsidRPr="001D1C04">
        <w:rPr>
          <w:rFonts w:ascii="Sylfaen" w:hAnsi="Sylfaen" w:cs="Sylfaen"/>
          <w:sz w:val="22"/>
          <w:szCs w:val="22"/>
        </w:rPr>
        <w:t>სასწავლო</w:t>
      </w:r>
      <w:r w:rsidRPr="001D1C04">
        <w:rPr>
          <w:rFonts w:ascii="Sylfaen" w:hAnsi="Sylfaen"/>
          <w:sz w:val="22"/>
          <w:szCs w:val="22"/>
        </w:rPr>
        <w:t>-</w:t>
      </w:r>
      <w:r w:rsidRPr="001D1C04">
        <w:rPr>
          <w:rFonts w:ascii="Sylfaen" w:hAnsi="Sylfaen" w:cs="Sylfaen"/>
          <w:sz w:val="22"/>
          <w:szCs w:val="22"/>
        </w:rPr>
        <w:t>საწვრთნელი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პროცესის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სათანადოდ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მომზადებასა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ეფექტი</w:t>
      </w:r>
      <w:bookmarkStart w:id="0" w:name="_GoBack"/>
      <w:bookmarkEnd w:id="0"/>
      <w:r w:rsidRPr="001D1C04">
        <w:rPr>
          <w:rFonts w:ascii="Sylfaen" w:hAnsi="Sylfaen" w:cs="Sylfaen"/>
          <w:sz w:val="22"/>
          <w:szCs w:val="22"/>
        </w:rPr>
        <w:t>ანად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წარმართვაში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მონაწილეობა</w:t>
      </w:r>
      <w:r w:rsidRPr="001D1C04">
        <w:rPr>
          <w:rFonts w:ascii="Sylfaen" w:hAnsi="Sylfaen"/>
          <w:sz w:val="22"/>
          <w:szCs w:val="22"/>
        </w:rPr>
        <w:t>;</w:t>
      </w:r>
    </w:p>
    <w:p w14:paraId="741F1DCA" w14:textId="77777777" w:rsidR="001D1C04" w:rsidRPr="001D1C04" w:rsidRDefault="001D1C04" w:rsidP="001D1C04">
      <w:pPr>
        <w:pStyle w:val="NormalWeb"/>
        <w:jc w:val="both"/>
        <w:rPr>
          <w:rFonts w:ascii="Sylfaen" w:hAnsi="Sylfaen"/>
          <w:sz w:val="22"/>
          <w:szCs w:val="22"/>
        </w:rPr>
      </w:pPr>
      <w:r w:rsidRPr="001D1C04">
        <w:rPr>
          <w:rFonts w:ascii="Sylfaen" w:hAnsi="Sylfaen" w:cs="Sylfaen"/>
          <w:sz w:val="22"/>
          <w:szCs w:val="22"/>
        </w:rPr>
        <w:t>დ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ტრენაჟორებისა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სიმულატორების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ეფექტიანი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გამოყენებისთვის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საჭირო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სამუშაოების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შესრულებაში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მონაწილეობა</w:t>
      </w:r>
      <w:r w:rsidRPr="001D1C04">
        <w:rPr>
          <w:rFonts w:ascii="Sylfaen" w:hAnsi="Sylfaen"/>
          <w:sz w:val="22"/>
          <w:szCs w:val="22"/>
        </w:rPr>
        <w:t>;</w:t>
      </w:r>
    </w:p>
    <w:p w14:paraId="54FDE031" w14:textId="2E2703F6" w:rsidR="001D1C04" w:rsidRPr="001D1C04" w:rsidRDefault="001D1C04" w:rsidP="001D1C04">
      <w:pPr>
        <w:pStyle w:val="NormalWeb"/>
        <w:jc w:val="both"/>
        <w:rPr>
          <w:rFonts w:ascii="Sylfaen" w:hAnsi="Sylfaen"/>
          <w:sz w:val="22"/>
          <w:szCs w:val="22"/>
          <w:lang w:val="ka-GE"/>
        </w:rPr>
      </w:pPr>
      <w:r w:rsidRPr="001D1C04">
        <w:rPr>
          <w:rFonts w:ascii="Sylfaen" w:hAnsi="Sylfaen" w:cs="Sylfaen"/>
          <w:sz w:val="22"/>
          <w:szCs w:val="22"/>
        </w:rPr>
        <w:t>ე</w:t>
      </w:r>
      <w:r w:rsidRPr="001D1C04">
        <w:rPr>
          <w:rFonts w:ascii="Sylfaen" w:hAnsi="Sylfaen"/>
          <w:sz w:val="22"/>
          <w:szCs w:val="22"/>
        </w:rPr>
        <w:t xml:space="preserve">) </w:t>
      </w:r>
      <w:r w:rsidRPr="001D1C04">
        <w:rPr>
          <w:rFonts w:ascii="Sylfaen" w:hAnsi="Sylfaen" w:cs="Sylfaen"/>
          <w:sz w:val="22"/>
          <w:szCs w:val="22"/>
        </w:rPr>
        <w:t>საერთაშორისო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საზღვაო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მომზადების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ცენტრის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ინსტრუქტორის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სხვა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დავალებების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შესრულება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კომპეტენციის</w:t>
      </w:r>
      <w:r w:rsidRPr="001D1C04">
        <w:rPr>
          <w:rFonts w:ascii="Sylfaen" w:hAnsi="Sylfaen"/>
          <w:sz w:val="22"/>
          <w:szCs w:val="22"/>
        </w:rPr>
        <w:t xml:space="preserve"> </w:t>
      </w:r>
      <w:r w:rsidRPr="001D1C04">
        <w:rPr>
          <w:rFonts w:ascii="Sylfaen" w:hAnsi="Sylfaen" w:cs="Sylfaen"/>
          <w:sz w:val="22"/>
          <w:szCs w:val="22"/>
        </w:rPr>
        <w:t>ფარგლებში</w:t>
      </w:r>
      <w:r w:rsidRPr="001D1C04">
        <w:rPr>
          <w:rFonts w:ascii="Sylfaen" w:hAnsi="Sylfaen" w:cs="Sylfaen"/>
          <w:sz w:val="22"/>
          <w:szCs w:val="22"/>
          <w:lang w:val="ka-GE"/>
        </w:rPr>
        <w:t>.</w:t>
      </w:r>
    </w:p>
    <w:sectPr w:rsidR="001D1C04" w:rsidRPr="001D1C04" w:rsidSect="001D1C04">
      <w:pgSz w:w="12240" w:h="15840"/>
      <w:pgMar w:top="360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20"/>
    <w:rsid w:val="001D1C04"/>
    <w:rsid w:val="00C9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38E9B"/>
  <w15:chartTrackingRefBased/>
  <w15:docId w15:val="{5EDC7592-2EB6-45C0-8CA4-4EF94257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D1C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D1C0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D1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1C04"/>
    <w:rPr>
      <w:b/>
      <w:bCs/>
    </w:rPr>
  </w:style>
  <w:style w:type="paragraph" w:customStyle="1" w:styleId="pdq2pgselectionanchorcontainer">
    <w:name w:val="pdq2pg_selectionanchorcontainer"/>
    <w:basedOn w:val="Normal"/>
    <w:rsid w:val="001D1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0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2026-10-08T11:39:00Z</dcterms:created>
  <dcterms:modified xsi:type="dcterms:W3CDTF">2026-10-08T11:44:00Z</dcterms:modified>
</cp:coreProperties>
</file>